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15543" w14:textId="77777777" w:rsidR="00E07A49" w:rsidRDefault="009A7ED1" w:rsidP="009A7ED1">
      <w:pPr>
        <w:jc w:val="center"/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61312" behindDoc="0" locked="0" layoutInCell="1" allowOverlap="1" wp14:anchorId="2242E0A2" wp14:editId="563CB035">
            <wp:simplePos x="0" y="0"/>
            <wp:positionH relativeFrom="margin">
              <wp:posOffset>5692140</wp:posOffset>
            </wp:positionH>
            <wp:positionV relativeFrom="paragraph">
              <wp:posOffset>26670</wp:posOffset>
            </wp:positionV>
            <wp:extent cx="915697" cy="8796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97" cy="879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6946EAC7" wp14:editId="7194F5B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5697" cy="87967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97" cy="8796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1A5" w:rsidRPr="009A7ED1"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  <w:t xml:space="preserve">Year </w:t>
      </w:r>
      <w:r w:rsidR="11BE2DB6" w:rsidRPr="009A7ED1"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  <w:t>4</w:t>
      </w:r>
      <w:r w:rsidR="00DB51A5" w:rsidRPr="009A7ED1"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  <w:t xml:space="preserve"> Spellings </w:t>
      </w:r>
    </w:p>
    <w:p w14:paraId="0EB8B09C" w14:textId="2F9F9EF1" w:rsidR="009A7ED1" w:rsidRDefault="001625A2" w:rsidP="009A7ED1">
      <w:pPr>
        <w:jc w:val="center"/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</w:pPr>
      <w:r>
        <w:rPr>
          <w:rFonts w:ascii="Twinkl Cursive Unlooped" w:hAnsi="Twinkl Cursive Unlooped"/>
          <w:b/>
          <w:bCs/>
          <w:color w:val="000000" w:themeColor="text1"/>
          <w:sz w:val="32"/>
          <w:szCs w:val="32"/>
          <w:u w:val="single"/>
        </w:rPr>
        <w:t>Spring 1</w:t>
      </w:r>
    </w:p>
    <w:p w14:paraId="029372E5" w14:textId="68D45C3A" w:rsidR="009A7ED1" w:rsidRPr="00A463A2" w:rsidRDefault="009A7ED1" w:rsidP="009A7ED1">
      <w:pPr>
        <w:jc w:val="center"/>
        <w:rPr>
          <w:rFonts w:ascii="Twinkl Cursive Unlooped" w:hAnsi="Twinkl Cursive Unlooped"/>
          <w:bCs/>
          <w:color w:val="FF0000"/>
          <w:sz w:val="32"/>
          <w:szCs w:val="32"/>
        </w:rPr>
      </w:pPr>
      <w:r w:rsidRPr="00A463A2">
        <w:rPr>
          <w:rFonts w:ascii="Twinkl Cursive Unlooped" w:hAnsi="Twinkl Cursive Unlooped"/>
          <w:bCs/>
          <w:color w:val="FF0000"/>
          <w:sz w:val="32"/>
          <w:szCs w:val="32"/>
        </w:rPr>
        <w:t>Spelling tests will take place on a Friday</w:t>
      </w:r>
      <w:r>
        <w:rPr>
          <w:rFonts w:ascii="Twinkl Cursive Unlooped" w:hAnsi="Twinkl Cursive Unlooped"/>
          <w:bCs/>
          <w:color w:val="FF0000"/>
          <w:sz w:val="32"/>
          <w:szCs w:val="32"/>
        </w:rPr>
        <w:t>.</w:t>
      </w:r>
      <w:r w:rsidRPr="009A7ED1">
        <w:rPr>
          <w:rFonts w:ascii="Comic Sans MS" w:hAnsi="Comic Sans MS"/>
          <w:noProof/>
          <w:sz w:val="40"/>
          <w:lang w:eastAsia="en-GB"/>
        </w:rPr>
        <w:t xml:space="preserve"> </w:t>
      </w:r>
    </w:p>
    <w:p w14:paraId="56215A2E" w14:textId="41EA2289" w:rsidR="00746AE0" w:rsidRPr="009A7ED1" w:rsidRDefault="00746AE0" w:rsidP="00746AE0">
      <w:pPr>
        <w:rPr>
          <w:rFonts w:ascii="Twinkl Cursive Unlooped" w:hAnsi="Twinkl Cursive Unlooped"/>
          <w:sz w:val="28"/>
          <w:szCs w:val="28"/>
        </w:rPr>
      </w:pPr>
      <w:r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Look </w:t>
      </w:r>
      <w:r w:rsidR="009A7ED1"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    </w:t>
      </w:r>
      <w:r w:rsidR="009A7ED1">
        <w:rPr>
          <w:rFonts w:ascii="Twinkl Cursive Unlooped" w:hAnsi="Twinkl Cursive Unlooped"/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9A7ED1">
        <w:rPr>
          <w:rFonts w:ascii="Twinkl Cursive Unlooped" w:hAnsi="Twinkl Cursive Unlooped"/>
          <w:sz w:val="28"/>
          <w:szCs w:val="28"/>
        </w:rPr>
        <w:t>Study the word and practise spelling it out loud.</w:t>
      </w:r>
    </w:p>
    <w:p w14:paraId="69BFAF88" w14:textId="79D69C74" w:rsidR="00746AE0" w:rsidRPr="009A7ED1" w:rsidRDefault="00746AE0" w:rsidP="00746AE0">
      <w:pPr>
        <w:rPr>
          <w:rFonts w:ascii="Twinkl Cursive Unlooped" w:hAnsi="Twinkl Cursive Unlooped"/>
          <w:sz w:val="28"/>
          <w:szCs w:val="28"/>
        </w:rPr>
      </w:pPr>
      <w:r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Cover </w:t>
      </w:r>
      <w:r w:rsidR="009A7ED1"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 </w:t>
      </w:r>
      <w:r w:rsidR="009A7ED1">
        <w:rPr>
          <w:rFonts w:ascii="Twinkl Cursive Unlooped" w:hAnsi="Twinkl Cursive Unlooped"/>
          <w:b/>
          <w:sz w:val="28"/>
          <w:szCs w:val="28"/>
        </w:rPr>
        <w:t xml:space="preserve">                                                                                                                 </w:t>
      </w:r>
      <w:r w:rsidRPr="009A7ED1">
        <w:rPr>
          <w:rFonts w:ascii="Twinkl Cursive Unlooped" w:hAnsi="Twinkl Cursive Unlooped"/>
          <w:sz w:val="28"/>
          <w:szCs w:val="28"/>
        </w:rPr>
        <w:t>Use a piece of paper to cover your word.</w:t>
      </w:r>
    </w:p>
    <w:p w14:paraId="3E20FBA8" w14:textId="55B54470" w:rsidR="00746AE0" w:rsidRPr="009A7ED1" w:rsidRDefault="00746AE0" w:rsidP="00746AE0">
      <w:pPr>
        <w:rPr>
          <w:rFonts w:ascii="Twinkl Cursive Unlooped" w:hAnsi="Twinkl Cursive Unlooped"/>
          <w:sz w:val="28"/>
          <w:szCs w:val="28"/>
        </w:rPr>
      </w:pPr>
      <w:r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Write </w:t>
      </w:r>
      <w:r w:rsidR="009A7ED1"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 </w:t>
      </w:r>
      <w:r w:rsidR="009A7ED1">
        <w:rPr>
          <w:rFonts w:ascii="Twinkl Cursive Unlooped" w:hAnsi="Twinkl Cursive Unlooped"/>
          <w:b/>
          <w:sz w:val="28"/>
          <w:szCs w:val="28"/>
        </w:rPr>
        <w:t xml:space="preserve">                                                                                                                </w:t>
      </w:r>
      <w:proofErr w:type="spellStart"/>
      <w:r w:rsidRPr="009A7ED1">
        <w:rPr>
          <w:rFonts w:ascii="Twinkl Cursive Unlooped" w:hAnsi="Twinkl Cursive Unlooped"/>
          <w:sz w:val="28"/>
          <w:szCs w:val="28"/>
        </w:rPr>
        <w:t>Write</w:t>
      </w:r>
      <w:proofErr w:type="spellEnd"/>
      <w:r w:rsidRPr="009A7ED1">
        <w:rPr>
          <w:rFonts w:ascii="Twinkl Cursive Unlooped" w:hAnsi="Twinkl Cursive Unlooped"/>
          <w:sz w:val="28"/>
          <w:szCs w:val="28"/>
        </w:rPr>
        <w:t xml:space="preserve"> the word you covered.</w:t>
      </w:r>
    </w:p>
    <w:p w14:paraId="0A37501D" w14:textId="09866EEB" w:rsidR="00746AE0" w:rsidRPr="009A7ED1" w:rsidRDefault="00746AE0" w:rsidP="00746AE0">
      <w:pPr>
        <w:rPr>
          <w:rFonts w:ascii="Twinkl Cursive Unlooped" w:hAnsi="Twinkl Cursive Unlooped"/>
          <w:sz w:val="28"/>
          <w:szCs w:val="28"/>
        </w:rPr>
      </w:pPr>
      <w:r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Check </w:t>
      </w:r>
      <w:r w:rsidR="009A7ED1" w:rsidRPr="00E07A49">
        <w:rPr>
          <w:rFonts w:ascii="Twinkl Cursive Unlooped" w:hAnsi="Twinkl Cursive Unlooped"/>
          <w:b/>
          <w:sz w:val="28"/>
          <w:szCs w:val="28"/>
          <w:u w:val="single"/>
        </w:rPr>
        <w:t xml:space="preserve">  </w:t>
      </w:r>
      <w:r w:rsidR="009A7ED1">
        <w:rPr>
          <w:rFonts w:ascii="Twinkl Cursive Unlooped" w:hAnsi="Twinkl Cursive Unlooped"/>
          <w:b/>
          <w:sz w:val="28"/>
          <w:szCs w:val="28"/>
        </w:rPr>
        <w:t xml:space="preserve">                                                                                                              </w:t>
      </w:r>
      <w:proofErr w:type="spellStart"/>
      <w:r w:rsidRPr="009A7ED1">
        <w:rPr>
          <w:rFonts w:ascii="Twinkl Cursive Unlooped" w:hAnsi="Twinkl Cursive Unlooped"/>
          <w:sz w:val="28"/>
          <w:szCs w:val="28"/>
        </w:rPr>
        <w:t>Check</w:t>
      </w:r>
      <w:proofErr w:type="spellEnd"/>
      <w:r w:rsidRPr="009A7ED1">
        <w:rPr>
          <w:rFonts w:ascii="Twinkl Cursive Unlooped" w:hAnsi="Twinkl Cursive Unlooped"/>
          <w:sz w:val="28"/>
          <w:szCs w:val="28"/>
        </w:rPr>
        <w:t xml:space="preserve"> to see if you spelled your word correctly.</w:t>
      </w:r>
    </w:p>
    <w:tbl>
      <w:tblPr>
        <w:tblStyle w:val="TableGrid"/>
        <w:tblpPr w:leftFromText="180" w:rightFromText="180" w:vertAnchor="text" w:horzAnchor="margin" w:tblpY="127"/>
        <w:tblW w:w="10490" w:type="dxa"/>
        <w:tblLook w:val="04A0" w:firstRow="1" w:lastRow="0" w:firstColumn="1" w:lastColumn="0" w:noHBand="0" w:noVBand="1"/>
      </w:tblPr>
      <w:tblGrid>
        <w:gridCol w:w="1673"/>
        <w:gridCol w:w="2339"/>
        <w:gridCol w:w="2480"/>
        <w:gridCol w:w="2166"/>
        <w:gridCol w:w="1832"/>
      </w:tblGrid>
      <w:tr w:rsidR="00294CEF" w:rsidRPr="009A7ED1" w14:paraId="42B9588B" w14:textId="77777777" w:rsidTr="00F95816">
        <w:trPr>
          <w:trHeight w:val="2825"/>
        </w:trPr>
        <w:tc>
          <w:tcPr>
            <w:tcW w:w="1673" w:type="dxa"/>
          </w:tcPr>
          <w:p w14:paraId="101314BA" w14:textId="77777777" w:rsidR="00294CEF" w:rsidRPr="00C9635F" w:rsidRDefault="00294CEF" w:rsidP="00294CEF">
            <w:pPr>
              <w:jc w:val="center"/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</w:pPr>
            <w:r w:rsidRPr="00C9635F"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  <w:t>Week 1</w:t>
            </w:r>
          </w:p>
          <w:p w14:paraId="2931ED9A" w14:textId="77777777" w:rsidR="00294CEF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>
              <w:rPr>
                <w:rFonts w:ascii="Twinkl Cursive Unlooped" w:hAnsi="Twinkl Cursive Unlooped" w:cs="Arial"/>
                <w:sz w:val="24"/>
                <w:szCs w:val="24"/>
              </w:rPr>
              <w:t>Week Beginning</w:t>
            </w:r>
          </w:p>
          <w:p w14:paraId="470EE342" w14:textId="7A2EF7C9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>
              <w:rPr>
                <w:rFonts w:ascii="Twinkl Cursive Unlooped" w:hAnsi="Twinkl Cursive Unlooped" w:cs="Arial"/>
                <w:sz w:val="24"/>
                <w:szCs w:val="24"/>
              </w:rPr>
              <w:t>5</w:t>
            </w:r>
            <w:r w:rsidRPr="001625A2">
              <w:rPr>
                <w:rFonts w:ascii="Twinkl Cursive Unlooped" w:hAnsi="Twinkl Cursive Unlooped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Unlooped" w:hAnsi="Twinkl Cursive Unlooped" w:cs="Arial"/>
                <w:sz w:val="24"/>
                <w:szCs w:val="24"/>
              </w:rPr>
              <w:t xml:space="preserve"> January 2026.</w:t>
            </w:r>
          </w:p>
          <w:p w14:paraId="213143F4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</w:rPr>
            </w:pPr>
          </w:p>
          <w:p w14:paraId="7A08AD78" w14:textId="1494762F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color w:val="FF3399"/>
                <w:sz w:val="32"/>
                <w:szCs w:val="32"/>
              </w:rPr>
            </w:pPr>
            <w:r>
              <w:rPr>
                <w:rFonts w:ascii="Twinkl Cursive Unlooped" w:hAnsi="Twinkl Cursive Unlooped"/>
                <w:color w:val="FF3399"/>
              </w:rPr>
              <w:t>Homophones and</w:t>
            </w:r>
            <w:r w:rsidRPr="001625A2">
              <w:rPr>
                <w:rFonts w:ascii="Twinkl Cursive Unlooped" w:hAnsi="Twinkl Cursive Unlooped"/>
                <w:color w:val="FF3399"/>
              </w:rPr>
              <w:t xml:space="preserve"> Near Homophones</w:t>
            </w:r>
          </w:p>
          <w:p w14:paraId="39F3DFE3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32"/>
                <w:szCs w:val="32"/>
              </w:rPr>
            </w:pPr>
          </w:p>
        </w:tc>
        <w:tc>
          <w:tcPr>
            <w:tcW w:w="2339" w:type="dxa"/>
          </w:tcPr>
          <w:p w14:paraId="5BE0D4B7" w14:textId="77777777" w:rsidR="00294CEF" w:rsidRPr="00C9635F" w:rsidRDefault="00294CEF" w:rsidP="00294CEF">
            <w:pPr>
              <w:jc w:val="center"/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</w:pPr>
            <w:r w:rsidRPr="00C9635F"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  <w:t>Week 2</w:t>
            </w:r>
          </w:p>
          <w:p w14:paraId="5B4D54BC" w14:textId="106BBA73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>
              <w:rPr>
                <w:rFonts w:ascii="Twinkl Cursive Unlooped" w:hAnsi="Twinkl Cursive Unlooped" w:cs="Arial"/>
                <w:sz w:val="24"/>
                <w:szCs w:val="24"/>
              </w:rPr>
              <w:t>Week Beginning 12</w:t>
            </w:r>
            <w:r w:rsidRPr="001625A2">
              <w:rPr>
                <w:rFonts w:ascii="Twinkl Cursive Unlooped" w:hAnsi="Twinkl Cursive Unlooped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Unlooped" w:hAnsi="Twinkl Cursive Unlooped" w:cs="Arial"/>
                <w:sz w:val="24"/>
                <w:szCs w:val="24"/>
              </w:rPr>
              <w:t xml:space="preserve"> January 2026.</w:t>
            </w:r>
          </w:p>
          <w:p w14:paraId="6363B75D" w14:textId="51BB5D4E" w:rsidR="00294CEF" w:rsidRPr="001625A2" w:rsidRDefault="00294CEF" w:rsidP="00294CEF">
            <w:pPr>
              <w:rPr>
                <w:rFonts w:ascii="Twinkl Cursive Unlooped" w:hAnsi="Twinkl Cursive Unlooped" w:cs="Arial"/>
              </w:rPr>
            </w:pPr>
          </w:p>
          <w:p w14:paraId="02CBF010" w14:textId="68987C0E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</w:rPr>
            </w:pPr>
            <w:r w:rsidRPr="001625A2">
              <w:rPr>
                <w:rFonts w:ascii="Twinkl Cursive Unlooped" w:hAnsi="Twinkl Cursive Unlooped"/>
                <w:color w:val="FF3399"/>
              </w:rPr>
              <w:t xml:space="preserve">Nouns ending in the suffix </w:t>
            </w:r>
            <w:r w:rsidR="00D65FC1">
              <w:rPr>
                <w:rFonts w:ascii="Twinkl Cursive Unlooped" w:hAnsi="Twinkl Cursive Unlooped"/>
                <w:color w:val="FF3399"/>
              </w:rPr>
              <w:t>‘</w:t>
            </w:r>
            <w:r w:rsidRPr="001625A2">
              <w:rPr>
                <w:rFonts w:ascii="Twinkl Cursive Unlooped" w:hAnsi="Twinkl Cursive Unlooped"/>
                <w:color w:val="FF3399"/>
              </w:rPr>
              <w:t>-</w:t>
            </w:r>
            <w:proofErr w:type="spellStart"/>
            <w:r w:rsidRPr="001625A2">
              <w:rPr>
                <w:rFonts w:ascii="Twinkl Cursive Unlooped" w:hAnsi="Twinkl Cursive Unlooped"/>
                <w:color w:val="FF3399"/>
              </w:rPr>
              <w:t>ation</w:t>
            </w:r>
            <w:proofErr w:type="spellEnd"/>
            <w:r w:rsidR="00D65FC1">
              <w:rPr>
                <w:rFonts w:ascii="Twinkl Cursive Unlooped" w:hAnsi="Twinkl Cursive Unlooped"/>
                <w:color w:val="FF3399"/>
              </w:rPr>
              <w:t>’</w:t>
            </w:r>
            <w:r w:rsidRPr="001625A2">
              <w:rPr>
                <w:rFonts w:ascii="Twinkl Cursive Unlooped" w:hAnsi="Twinkl Cursive Unlooped"/>
                <w:color w:val="FF3399"/>
              </w:rPr>
              <w:t xml:space="preserve"> </w:t>
            </w:r>
          </w:p>
        </w:tc>
        <w:tc>
          <w:tcPr>
            <w:tcW w:w="2480" w:type="dxa"/>
          </w:tcPr>
          <w:p w14:paraId="64C54B62" w14:textId="77777777" w:rsidR="00294CEF" w:rsidRPr="00C9635F" w:rsidRDefault="00294CEF" w:rsidP="00294CEF">
            <w:pPr>
              <w:jc w:val="center"/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</w:pPr>
            <w:r w:rsidRPr="00C9635F"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  <w:t>Week 3</w:t>
            </w:r>
          </w:p>
          <w:p w14:paraId="7FE9E9EF" w14:textId="6193FC04" w:rsidR="00294CEF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>
              <w:rPr>
                <w:rFonts w:ascii="Twinkl Cursive Unlooped" w:hAnsi="Twinkl Cursive Unlooped" w:cs="Arial"/>
                <w:sz w:val="24"/>
                <w:szCs w:val="24"/>
              </w:rPr>
              <w:t>Week Beginning 19</w:t>
            </w:r>
            <w:r>
              <w:rPr>
                <w:rFonts w:ascii="Twinkl Cursive Unlooped" w:hAnsi="Twinkl Cursive Unlooped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Unlooped" w:hAnsi="Twinkl Cursive Unlooped" w:cs="Arial"/>
                <w:sz w:val="24"/>
                <w:szCs w:val="24"/>
              </w:rPr>
              <w:t xml:space="preserve"> January 2026.</w:t>
            </w:r>
          </w:p>
          <w:p w14:paraId="053812B4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</w:p>
          <w:p w14:paraId="2F12B805" w14:textId="52FFA4B5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18"/>
                <w:szCs w:val="18"/>
              </w:rPr>
            </w:pPr>
            <w:r w:rsidRPr="001625A2">
              <w:rPr>
                <w:rFonts w:ascii="Twinkl Cursive Unlooped" w:hAnsi="Twinkl Cursive Unlooped"/>
                <w:color w:val="FF3399"/>
              </w:rPr>
              <w:t xml:space="preserve">Nouns ending in the suffix </w:t>
            </w:r>
            <w:r w:rsidR="00D65FC1">
              <w:rPr>
                <w:rFonts w:ascii="Twinkl Cursive Unlooped" w:hAnsi="Twinkl Cursive Unlooped"/>
                <w:color w:val="FF3399"/>
              </w:rPr>
              <w:t>‘</w:t>
            </w:r>
            <w:r w:rsidRPr="001625A2">
              <w:rPr>
                <w:rFonts w:ascii="Twinkl Cursive Unlooped" w:hAnsi="Twinkl Cursive Unlooped"/>
                <w:color w:val="FF3399"/>
              </w:rPr>
              <w:t>-ation</w:t>
            </w:r>
            <w:r w:rsidR="00D65FC1">
              <w:rPr>
                <w:rFonts w:ascii="Twinkl Cursive Unlooped" w:hAnsi="Twinkl Cursive Unlooped"/>
                <w:color w:val="FF3399"/>
              </w:rPr>
              <w:t>’</w:t>
            </w:r>
            <w:bookmarkStart w:id="0" w:name="_GoBack"/>
            <w:bookmarkEnd w:id="0"/>
          </w:p>
        </w:tc>
        <w:tc>
          <w:tcPr>
            <w:tcW w:w="2166" w:type="dxa"/>
          </w:tcPr>
          <w:p w14:paraId="7C2A74E0" w14:textId="77777777" w:rsidR="00294CEF" w:rsidRPr="00C9635F" w:rsidRDefault="00294CEF" w:rsidP="00294CEF">
            <w:pPr>
              <w:jc w:val="center"/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</w:pPr>
            <w:r w:rsidRPr="00C9635F"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  <w:t>Week 4</w:t>
            </w:r>
          </w:p>
          <w:p w14:paraId="03D2A625" w14:textId="5D777706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>
              <w:rPr>
                <w:rFonts w:ascii="Twinkl Cursive Unlooped" w:hAnsi="Twinkl Cursive Unlooped" w:cs="Arial"/>
                <w:sz w:val="24"/>
                <w:szCs w:val="24"/>
              </w:rPr>
              <w:t>Week Beginning 26</w:t>
            </w:r>
            <w:r w:rsidRPr="006833A2">
              <w:rPr>
                <w:rFonts w:ascii="Twinkl Cursive Unlooped" w:hAnsi="Twinkl Cursive Unlooped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Twinkl Cursive Unlooped" w:hAnsi="Twinkl Cursive Unlooped" w:cs="Arial"/>
                <w:sz w:val="24"/>
                <w:szCs w:val="24"/>
              </w:rPr>
              <w:t xml:space="preserve"> January 2026.</w:t>
            </w:r>
          </w:p>
          <w:p w14:paraId="433C9B27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</w:rPr>
            </w:pPr>
          </w:p>
          <w:p w14:paraId="07190C7A" w14:textId="25BB1B2B" w:rsidR="00294CEF" w:rsidRPr="001625A2" w:rsidRDefault="00294CEF" w:rsidP="00294CEF">
            <w:pPr>
              <w:jc w:val="center"/>
              <w:rPr>
                <w:rFonts w:ascii="Twinkl Cursive Unlooped" w:hAnsi="Twinkl Cursive Unlooped" w:cs="Arial"/>
              </w:rPr>
            </w:pPr>
            <w:r w:rsidRPr="001625A2">
              <w:rPr>
                <w:rFonts w:ascii="Twinkl Cursive Unlooped" w:hAnsi="Twinkl Cursive Unlooped"/>
                <w:color w:val="FF3399"/>
              </w:rPr>
              <w:t>Adding the prefix sub- (meaning ‘under’) and adding the prefix super- (meaning ‘above’)</w:t>
            </w:r>
          </w:p>
        </w:tc>
        <w:tc>
          <w:tcPr>
            <w:tcW w:w="1832" w:type="dxa"/>
          </w:tcPr>
          <w:p w14:paraId="41A80684" w14:textId="77777777" w:rsidR="00294CEF" w:rsidRPr="00294CEF" w:rsidRDefault="00294CEF" w:rsidP="00294CEF">
            <w:pPr>
              <w:jc w:val="center"/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</w:pPr>
            <w:r w:rsidRPr="00294CEF">
              <w:rPr>
                <w:rFonts w:ascii="Twinkl Cursive Unlooped" w:hAnsi="Twinkl Cursive Unlooped" w:cs="Arial"/>
                <w:b/>
                <w:sz w:val="24"/>
                <w:szCs w:val="24"/>
                <w:u w:val="single"/>
              </w:rPr>
              <w:t>Week 5</w:t>
            </w:r>
          </w:p>
          <w:p w14:paraId="660EC274" w14:textId="5E07E7BE" w:rsidR="00294CEF" w:rsidRPr="00294CEF" w:rsidRDefault="00294CEF" w:rsidP="00294CEF">
            <w:pPr>
              <w:jc w:val="center"/>
              <w:rPr>
                <w:rFonts w:ascii="Twinkl Cursive Unlooped" w:hAnsi="Twinkl Cursive Unlooped" w:cs="Arial"/>
                <w:sz w:val="24"/>
                <w:szCs w:val="24"/>
              </w:rPr>
            </w:pPr>
            <w:r w:rsidRPr="00294CEF">
              <w:rPr>
                <w:rFonts w:ascii="Twinkl Cursive Unlooped" w:hAnsi="Twinkl Cursive Unlooped" w:cs="Arial"/>
                <w:sz w:val="24"/>
                <w:szCs w:val="24"/>
              </w:rPr>
              <w:t>Week Beginning 2nd February</w:t>
            </w:r>
            <w:r>
              <w:rPr>
                <w:rFonts w:ascii="Twinkl Cursive Unlooped" w:hAnsi="Twinkl Cursive Unlooped" w:cs="Arial"/>
                <w:sz w:val="24"/>
                <w:szCs w:val="24"/>
              </w:rPr>
              <w:t xml:space="preserve"> 2026.</w:t>
            </w:r>
          </w:p>
          <w:p w14:paraId="71F6F972" w14:textId="77777777" w:rsidR="00294CEF" w:rsidRPr="00294CEF" w:rsidRDefault="00294CEF" w:rsidP="00294CEF">
            <w:pPr>
              <w:jc w:val="center"/>
              <w:rPr>
                <w:rFonts w:ascii="Twinkl Cursive Unlooped" w:hAnsi="Twinkl Cursive Unlooped" w:cs="Arial"/>
                <w:color w:val="FF33CC"/>
                <w:sz w:val="24"/>
                <w:szCs w:val="24"/>
              </w:rPr>
            </w:pPr>
          </w:p>
          <w:p w14:paraId="2DE892AA" w14:textId="391532AF" w:rsidR="00294CEF" w:rsidRPr="00F95816" w:rsidRDefault="00294CEF" w:rsidP="00F95816">
            <w:pPr>
              <w:jc w:val="center"/>
              <w:rPr>
                <w:rFonts w:ascii="Twinkl Cursive Unlooped" w:hAnsi="Twinkl Cursive Unlooped"/>
                <w:color w:val="FF3399"/>
              </w:rPr>
            </w:pPr>
            <w:r w:rsidRPr="00294CEF">
              <w:rPr>
                <w:rFonts w:ascii="Twinkl Cursive Unlooped" w:hAnsi="Twinkl Cursive Unlooped"/>
                <w:color w:val="FF3399"/>
              </w:rPr>
              <w:t>Plural Possessive Apostrophes with plural words</w:t>
            </w:r>
          </w:p>
        </w:tc>
      </w:tr>
      <w:tr w:rsidR="00294CEF" w:rsidRPr="009A7ED1" w14:paraId="11027D65" w14:textId="77777777" w:rsidTr="00294CEF">
        <w:trPr>
          <w:trHeight w:val="2592"/>
        </w:trPr>
        <w:tc>
          <w:tcPr>
            <w:tcW w:w="1673" w:type="dxa"/>
          </w:tcPr>
          <w:p w14:paraId="16052A06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cereal</w:t>
            </w:r>
          </w:p>
          <w:p w14:paraId="5F29ED0A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serial</w:t>
            </w:r>
          </w:p>
          <w:p w14:paraId="66776FB3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check</w:t>
            </w:r>
          </w:p>
          <w:p w14:paraId="0F05026B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cheque</w:t>
            </w:r>
          </w:p>
          <w:p w14:paraId="4E3A74EC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color w:val="FF0066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color w:val="FF0066"/>
                <w:sz w:val="36"/>
                <w:szCs w:val="36"/>
              </w:rPr>
              <w:t>through</w:t>
            </w:r>
          </w:p>
          <w:p w14:paraId="33A46876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threw</w:t>
            </w:r>
          </w:p>
          <w:p w14:paraId="454851D5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draft</w:t>
            </w:r>
          </w:p>
          <w:p w14:paraId="02781F7D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draught</w:t>
            </w:r>
          </w:p>
          <w:p w14:paraId="555CC059" w14:textId="77777777" w:rsidR="00294CEF" w:rsidRPr="00557CE5" w:rsidRDefault="00294CEF" w:rsidP="00294CEF">
            <w:pPr>
              <w:jc w:val="center"/>
              <w:rPr>
                <w:rFonts w:ascii="Twinkl Cursive Unlooped" w:hAnsi="Twinkl Cursive Unlooped" w:cs="Arial"/>
                <w:sz w:val="36"/>
                <w:szCs w:val="36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stares</w:t>
            </w:r>
          </w:p>
          <w:p w14:paraId="16268CCD" w14:textId="624BEA2D" w:rsidR="00294CEF" w:rsidRPr="009A7ED1" w:rsidRDefault="00294CEF" w:rsidP="00294CEF">
            <w:pPr>
              <w:jc w:val="center"/>
              <w:rPr>
                <w:rFonts w:ascii="Twinkl Cursive Unlooped" w:hAnsi="Twinkl Cursive Unlooped" w:cs="Segoe UI"/>
                <w:sz w:val="28"/>
                <w:szCs w:val="28"/>
              </w:rPr>
            </w:pPr>
            <w:r w:rsidRPr="00557CE5">
              <w:rPr>
                <w:rFonts w:ascii="Twinkl Cursive Unlooped" w:hAnsi="Twinkl Cursive Unlooped" w:cs="Arial"/>
                <w:sz w:val="36"/>
                <w:szCs w:val="36"/>
              </w:rPr>
              <w:t>stairs</w:t>
            </w:r>
          </w:p>
        </w:tc>
        <w:tc>
          <w:tcPr>
            <w:tcW w:w="2339" w:type="dxa"/>
          </w:tcPr>
          <w:p w14:paraId="2687C98C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information</w:t>
            </w:r>
          </w:p>
          <w:p w14:paraId="424BBDAD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adoration</w:t>
            </w:r>
          </w:p>
          <w:p w14:paraId="6EB86A11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sensation</w:t>
            </w:r>
          </w:p>
          <w:p w14:paraId="33C9EE4F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preparation</w:t>
            </w:r>
          </w:p>
          <w:p w14:paraId="64C82856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education</w:t>
            </w:r>
          </w:p>
          <w:p w14:paraId="6DC04AB3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location</w:t>
            </w:r>
          </w:p>
          <w:p w14:paraId="04FE9E9B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exaggeration</w:t>
            </w:r>
          </w:p>
          <w:p w14:paraId="3717513D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concentration</w:t>
            </w:r>
          </w:p>
          <w:p w14:paraId="14945C17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imagination</w:t>
            </w:r>
          </w:p>
          <w:p w14:paraId="5FF45356" w14:textId="1A9DAA69" w:rsidR="00294CEF" w:rsidRPr="009A7ED1" w:rsidRDefault="00294CEF" w:rsidP="00294CEF">
            <w:pPr>
              <w:jc w:val="center"/>
              <w:rPr>
                <w:rFonts w:ascii="Twinkl Cursive Unlooped" w:hAnsi="Twinkl Cursive Unlooped" w:cs="Arial"/>
                <w:sz w:val="28"/>
                <w:szCs w:val="28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organisation</w:t>
            </w:r>
          </w:p>
        </w:tc>
        <w:tc>
          <w:tcPr>
            <w:tcW w:w="2480" w:type="dxa"/>
          </w:tcPr>
          <w:p w14:paraId="59BE0685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creation</w:t>
            </w:r>
          </w:p>
          <w:p w14:paraId="6A0CFF72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radiation</w:t>
            </w:r>
          </w:p>
          <w:p w14:paraId="0FB09E2C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indication</w:t>
            </w:r>
          </w:p>
          <w:p w14:paraId="05B0A4BA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ventilation</w:t>
            </w:r>
          </w:p>
          <w:p w14:paraId="64AC2386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relegation</w:t>
            </w:r>
          </w:p>
          <w:p w14:paraId="3ADBAF1C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dedication</w:t>
            </w:r>
          </w:p>
          <w:p w14:paraId="18D9A070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demonstration</w:t>
            </w:r>
          </w:p>
          <w:p w14:paraId="6FECA54D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abbreviation</w:t>
            </w:r>
          </w:p>
          <w:p w14:paraId="648E7926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translation</w:t>
            </w:r>
          </w:p>
          <w:p w14:paraId="48CAA283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sz w:val="36"/>
                <w:szCs w:val="36"/>
              </w:rPr>
              <w:t>vibration</w:t>
            </w:r>
          </w:p>
          <w:p w14:paraId="6CDB510C" w14:textId="144141D8" w:rsidR="00294CEF" w:rsidRPr="009A7ED1" w:rsidRDefault="00294CEF" w:rsidP="00294CEF">
            <w:pPr>
              <w:jc w:val="center"/>
              <w:rPr>
                <w:rFonts w:ascii="Twinkl Cursive Unlooped" w:hAnsi="Twinkl Cursive Unlooped"/>
                <w:color w:val="FF33CC"/>
                <w:sz w:val="28"/>
                <w:szCs w:val="28"/>
              </w:rPr>
            </w:pPr>
          </w:p>
        </w:tc>
        <w:tc>
          <w:tcPr>
            <w:tcW w:w="2166" w:type="dxa"/>
          </w:tcPr>
          <w:p w14:paraId="02832AD0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submerge</w:t>
            </w:r>
          </w:p>
          <w:p w14:paraId="7D0E1F29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subheading</w:t>
            </w:r>
          </w:p>
          <w:p w14:paraId="21CE718B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submarine</w:t>
            </w:r>
          </w:p>
          <w:p w14:paraId="07E69F77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subordinate</w:t>
            </w:r>
          </w:p>
          <w:p w14:paraId="35805406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subway</w:t>
            </w:r>
          </w:p>
          <w:p w14:paraId="17244213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superman</w:t>
            </w:r>
          </w:p>
          <w:p w14:paraId="650788D9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supervise</w:t>
            </w:r>
          </w:p>
          <w:p w14:paraId="6D19E4A4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supersede</w:t>
            </w:r>
          </w:p>
          <w:p w14:paraId="1565526E" w14:textId="77777777" w:rsidR="00294CEF" w:rsidRPr="001625A2" w:rsidRDefault="00294CEF" w:rsidP="00294CEF">
            <w:pPr>
              <w:jc w:val="center"/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superpower</w:t>
            </w:r>
          </w:p>
          <w:p w14:paraId="6F15B12B" w14:textId="6B17FA55" w:rsidR="00294CEF" w:rsidRPr="009A7ED1" w:rsidRDefault="00294CEF" w:rsidP="00294CEF">
            <w:pPr>
              <w:jc w:val="center"/>
              <w:rPr>
                <w:rFonts w:ascii="Twinkl Cursive Unlooped" w:hAnsi="Twinkl Cursive Unlooped"/>
                <w:color w:val="FF33CC"/>
                <w:sz w:val="28"/>
                <w:szCs w:val="28"/>
              </w:rPr>
            </w:pPr>
            <w:r w:rsidRPr="001625A2">
              <w:rPr>
                <w:rFonts w:ascii="Twinkl Cursive Unlooped" w:hAnsi="Twinkl Cursive Unlooped"/>
                <w:color w:val="000000" w:themeColor="text1"/>
                <w:sz w:val="36"/>
                <w:szCs w:val="36"/>
              </w:rPr>
              <w:t>superhuman</w:t>
            </w:r>
          </w:p>
        </w:tc>
        <w:tc>
          <w:tcPr>
            <w:tcW w:w="1832" w:type="dxa"/>
          </w:tcPr>
          <w:p w14:paraId="7F84F40B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girls’</w:t>
            </w:r>
          </w:p>
          <w:p w14:paraId="2A9339A4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boys’</w:t>
            </w:r>
          </w:p>
          <w:p w14:paraId="6D1714ED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babies’</w:t>
            </w:r>
          </w:p>
          <w:p w14:paraId="298ACBD3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parents’</w:t>
            </w:r>
          </w:p>
          <w:p w14:paraId="4CBA1DB7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teachers’</w:t>
            </w:r>
          </w:p>
          <w:p w14:paraId="1B12DAF0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women’s</w:t>
            </w:r>
          </w:p>
          <w:p w14:paraId="3D65DA6A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men’s</w:t>
            </w:r>
          </w:p>
          <w:p w14:paraId="0778FB50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children’s</w:t>
            </w:r>
          </w:p>
          <w:p w14:paraId="474DE7A1" w14:textId="77777777" w:rsidR="00294CEF" w:rsidRPr="00E3667B" w:rsidRDefault="00294CEF" w:rsidP="00294CEF">
            <w:pPr>
              <w:jc w:val="center"/>
              <w:rPr>
                <w:rFonts w:ascii="Twinkl Cursive Unlooped" w:hAnsi="Twinkl Cursive Unlooped" w:cs="Segoe UI"/>
                <w:sz w:val="36"/>
                <w:szCs w:val="36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people’s</w:t>
            </w:r>
          </w:p>
          <w:p w14:paraId="52AD2BF2" w14:textId="12BBF4D7" w:rsidR="00294CEF" w:rsidRPr="009A7ED1" w:rsidRDefault="00294CEF" w:rsidP="00294CEF">
            <w:pPr>
              <w:jc w:val="center"/>
              <w:rPr>
                <w:rFonts w:ascii="Twinkl Cursive Unlooped" w:hAnsi="Twinkl Cursive Unlooped"/>
                <w:color w:val="FF33CC"/>
                <w:sz w:val="28"/>
                <w:szCs w:val="28"/>
              </w:rPr>
            </w:pPr>
            <w:r w:rsidRPr="00E3667B">
              <w:rPr>
                <w:rFonts w:ascii="Twinkl Cursive Unlooped" w:hAnsi="Twinkl Cursive Unlooped" w:cs="Segoe UI"/>
                <w:sz w:val="36"/>
                <w:szCs w:val="36"/>
              </w:rPr>
              <w:t>mice’s</w:t>
            </w:r>
          </w:p>
        </w:tc>
      </w:tr>
    </w:tbl>
    <w:p w14:paraId="230FD4E7" w14:textId="4863606B" w:rsidR="007276EA" w:rsidRPr="009A7ED1" w:rsidRDefault="007276EA">
      <w:pPr>
        <w:rPr>
          <w:rFonts w:ascii="Twinkl Cursive Unlooped" w:hAnsi="Twinkl Cursive Unlooped"/>
        </w:rPr>
      </w:pPr>
    </w:p>
    <w:p w14:paraId="7436770F" w14:textId="77FE4F40" w:rsidR="007276EA" w:rsidRPr="009A7ED1" w:rsidRDefault="008A62FB">
      <w:pPr>
        <w:rPr>
          <w:rFonts w:ascii="Twinkl Cursive Unlooped" w:hAnsi="Twinkl Cursive Unlooped"/>
          <w:sz w:val="24"/>
          <w:szCs w:val="24"/>
        </w:rPr>
      </w:pP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Objectives that are in </w:t>
      </w:r>
      <w:r w:rsidRPr="009A7ED1">
        <w:rPr>
          <w:rStyle w:val="normaltextrun"/>
          <w:rFonts w:ascii="Twinkl Cursive Unlooped" w:hAnsi="Twinkl Cursive Unlooped"/>
          <w:color w:val="FF3399"/>
          <w:sz w:val="24"/>
          <w:szCs w:val="24"/>
          <w:shd w:val="clear" w:color="auto" w:fill="FFFFFF"/>
        </w:rPr>
        <w:t xml:space="preserve">pink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are a Y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ear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3/Y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ear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4 statutory requirement and individual words highlighted </w:t>
      </w:r>
      <w:r w:rsidRPr="009A7ED1">
        <w:rPr>
          <w:rStyle w:val="normaltextrun"/>
          <w:rFonts w:ascii="Twinkl Cursive Unlooped" w:hAnsi="Twinkl Cursive Unlooped"/>
          <w:color w:val="FF3399"/>
          <w:sz w:val="24"/>
          <w:szCs w:val="24"/>
          <w:shd w:val="clear" w:color="auto" w:fill="FFFFFF"/>
        </w:rPr>
        <w:t xml:space="preserve">pink 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are from the Year 3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/Y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ear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4 statutory spelling list. The additional sets either: revise previously visited spelling rules from lower year groups; practise a spelling rule linked to a Y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ear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3/Y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ear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4 statutory spelling word or relate to a word, sentence or punctuation objective from the English Appendix 2 of the N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ational 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C</w:t>
      </w:r>
      <w:r w:rsidR="0008287E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urriculum</w:t>
      </w:r>
      <w:r w:rsidRPr="009A7ED1">
        <w:rPr>
          <w:rStyle w:val="normaltextrun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 xml:space="preserve"> 2014</w:t>
      </w:r>
      <w:r w:rsidRPr="009A7ED1">
        <w:rPr>
          <w:rStyle w:val="eop"/>
          <w:rFonts w:ascii="Twinkl Cursive Unlooped" w:hAnsi="Twinkl Cursive Unlooped"/>
          <w:color w:val="000000"/>
          <w:sz w:val="24"/>
          <w:szCs w:val="24"/>
          <w:shd w:val="clear" w:color="auto" w:fill="FFFFFF"/>
        </w:rPr>
        <w:t> </w:t>
      </w:r>
    </w:p>
    <w:sectPr w:rsidR="007276EA" w:rsidRPr="009A7ED1" w:rsidSect="00746A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AE0"/>
    <w:rsid w:val="0002749D"/>
    <w:rsid w:val="0006471B"/>
    <w:rsid w:val="00072909"/>
    <w:rsid w:val="0008287E"/>
    <w:rsid w:val="000F06B0"/>
    <w:rsid w:val="000F7710"/>
    <w:rsid w:val="00136C69"/>
    <w:rsid w:val="00140940"/>
    <w:rsid w:val="001625A2"/>
    <w:rsid w:val="001B72CE"/>
    <w:rsid w:val="001B7EB1"/>
    <w:rsid w:val="0022093F"/>
    <w:rsid w:val="00294CEF"/>
    <w:rsid w:val="002D5121"/>
    <w:rsid w:val="0033326D"/>
    <w:rsid w:val="003F089C"/>
    <w:rsid w:val="0043495C"/>
    <w:rsid w:val="00444FB6"/>
    <w:rsid w:val="00465242"/>
    <w:rsid w:val="004B5899"/>
    <w:rsid w:val="004C1978"/>
    <w:rsid w:val="00557CE5"/>
    <w:rsid w:val="00566BCB"/>
    <w:rsid w:val="005722EB"/>
    <w:rsid w:val="005A084F"/>
    <w:rsid w:val="006833A2"/>
    <w:rsid w:val="006844DA"/>
    <w:rsid w:val="006B3DC5"/>
    <w:rsid w:val="007276EA"/>
    <w:rsid w:val="00746AE0"/>
    <w:rsid w:val="00752E95"/>
    <w:rsid w:val="007E7F75"/>
    <w:rsid w:val="00851363"/>
    <w:rsid w:val="008801DC"/>
    <w:rsid w:val="008A62FB"/>
    <w:rsid w:val="00907EDC"/>
    <w:rsid w:val="009123DE"/>
    <w:rsid w:val="00924871"/>
    <w:rsid w:val="009A3A2D"/>
    <w:rsid w:val="009A7ED1"/>
    <w:rsid w:val="009B3BE9"/>
    <w:rsid w:val="00A36B7F"/>
    <w:rsid w:val="00AC5BAB"/>
    <w:rsid w:val="00AE00C4"/>
    <w:rsid w:val="00B52BA6"/>
    <w:rsid w:val="00B836E5"/>
    <w:rsid w:val="00BA693C"/>
    <w:rsid w:val="00BC2580"/>
    <w:rsid w:val="00C54D6B"/>
    <w:rsid w:val="00C85FD3"/>
    <w:rsid w:val="00C9635F"/>
    <w:rsid w:val="00CE05AA"/>
    <w:rsid w:val="00CE7FE8"/>
    <w:rsid w:val="00D42B00"/>
    <w:rsid w:val="00D56D32"/>
    <w:rsid w:val="00D62916"/>
    <w:rsid w:val="00D65FC1"/>
    <w:rsid w:val="00DA3E6F"/>
    <w:rsid w:val="00DB51A5"/>
    <w:rsid w:val="00DF642E"/>
    <w:rsid w:val="00E07A49"/>
    <w:rsid w:val="00E13CFA"/>
    <w:rsid w:val="00E61B8C"/>
    <w:rsid w:val="00EC3576"/>
    <w:rsid w:val="00ED1CFF"/>
    <w:rsid w:val="00ED6FC6"/>
    <w:rsid w:val="00EE335C"/>
    <w:rsid w:val="00F2119E"/>
    <w:rsid w:val="00F277F3"/>
    <w:rsid w:val="00F941BA"/>
    <w:rsid w:val="00F95816"/>
    <w:rsid w:val="00FD00E4"/>
    <w:rsid w:val="00FF50B9"/>
    <w:rsid w:val="02B360AA"/>
    <w:rsid w:val="08CFCB3C"/>
    <w:rsid w:val="11BE2DB6"/>
    <w:rsid w:val="13F48040"/>
    <w:rsid w:val="50D9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CBFA3"/>
  <w15:chartTrackingRefBased/>
  <w15:docId w15:val="{07FF4D98-203A-4731-8964-8401D491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A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7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6E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A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A62FB"/>
  </w:style>
  <w:style w:type="character" w:customStyle="1" w:styleId="eop">
    <w:name w:val="eop"/>
    <w:basedOn w:val="DefaultParagraphFont"/>
    <w:rsid w:val="008A62FB"/>
  </w:style>
  <w:style w:type="paragraph" w:styleId="Footer">
    <w:name w:val="footer"/>
    <w:basedOn w:val="Normal"/>
    <w:link w:val="FooterChar"/>
    <w:uiPriority w:val="99"/>
    <w:unhideWhenUsed/>
    <w:rsid w:val="00FF5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3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4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3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fd08a0bf6a5ac80e486866a105b541e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28adc7cb210367a1b9e4cf3e05efe09f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750529-2936-4F69-B926-3E598BF14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82328F-ADE6-4B15-AFCC-FD429455618A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3.xml><?xml version="1.0" encoding="utf-8"?>
<ds:datastoreItem xmlns:ds="http://schemas.openxmlformats.org/officeDocument/2006/customXml" ds:itemID="{E265CBA1-C8AF-4AF1-BF55-CA8DC617DE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Clegg</dc:creator>
  <cp:keywords/>
  <dc:description/>
  <cp:lastModifiedBy>S Hines</cp:lastModifiedBy>
  <cp:revision>19</cp:revision>
  <cp:lastPrinted>2025-01-06T13:55:00Z</cp:lastPrinted>
  <dcterms:created xsi:type="dcterms:W3CDTF">2023-12-10T16:25:00Z</dcterms:created>
  <dcterms:modified xsi:type="dcterms:W3CDTF">2025-12-21T18:55:00Z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MediaServiceImageTags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